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0"/>
        <w:jc w:val="right"/>
        <w:shd w:val="clear" w:color="auto" w:fill="f08a24"/>
      </w:pPr>
      <w:r>
        <w:rPr>
          <w:rFonts w:ascii="Assistant" w:hAnsi="Assistant" w:cs="Assistant"/>
          <w:b w:val="0"/>
          <w:color w:val="FFFFFF"/>
          <w:sz w:val="20"/>
          <w:rtl w:val="1"/>
          <w:szCs w:val="20"/>
        </w:rPr>
        <w:t>כפר עולמי · יחידה 1: החיים בעולם משתנה · חוברת קטנה</w:t>
      </w:r>
    </w:p>
    <w:p>
      <w:pPr>
        <w:pStyle w:val="Title"/>
        <w:bidi w:val="1"/>
        <w:jc w:val="right"/>
        <w:shd w:val="clear" w:color="auto" w:fill="f08a24"/>
      </w:pPr>
      <w:r>
        <w:rPr>
          <w:rFonts w:ascii="Assistant" w:hAnsi="Assistant" w:cs="Assistant"/>
          <w:b/>
          <w:color w:val="FFFFFF"/>
          <w:sz w:val="52"/>
          <w:rtl w:val="1"/>
          <w:bCs/>
          <w:szCs w:val="52"/>
        </w:rPr>
        <w:t xml:space="preserve">  אפקט הדומינו ונופים משתנים</w:t>
      </w:r>
    </w:p>
    <w:p>
      <w:pPr>
        <w:bidi w:val="1"/>
        <w:spacing w:after="80"/>
        <w:jc w:val="right"/>
        <w:shd w:val="clear" w:color="auto" w:fill="2f6fde"/>
      </w:pPr>
      <w:r>
        <w:rPr>
          <w:rFonts w:ascii="Assistant" w:hAnsi="Assistant" w:cs="Assistant"/>
          <w:b/>
          <w:color w:val="FFFFFF"/>
          <w:sz w:val="26"/>
          <w:rtl w:val="1"/>
          <w:bCs/>
          <w:szCs w:val="26"/>
        </w:rPr>
        <w:t xml:space="preserve">  חוברת תלמיד · 🚀 ז׳ רגיל</w:t>
      </w:r>
    </w:p>
    <w:p>
      <w:pPr>
        <w:jc w:val="center"/>
      </w:pPr>
      <w:r>
        <w:drawing>
          <wp:inline xmlns:a="http://schemas.openxmlformats.org/drawingml/2006/main" xmlns:pic="http://schemas.openxmlformats.org/drawingml/2006/picture">
            <wp:extent cx="5400000" cy="4050000"/>
            <wp:docPr id="1" name="Picture 1"/>
            <wp:cNvGraphicFramePr>
              <a:graphicFrameLocks noChangeAspect="1"/>
            </wp:cNvGraphicFramePr>
            <a:graphic>
              <a:graphicData uri="http://schemas.openxmlformats.org/drawingml/2006/picture">
                <pic:pic>
                  <pic:nvPicPr>
                    <pic:cNvPr id="0" name="world-doc.jpg"/>
                    <pic:cNvPicPr/>
                  </pic:nvPicPr>
                  <pic:blipFill>
                    <a:blip r:embed="rId10"/>
                    <a:stretch>
                      <a:fillRect/>
                    </a:stretch>
                  </pic:blipFill>
                  <pic:spPr>
                    <a:xfrm>
                      <a:off x="0" y="0"/>
                      <a:ext cx="5400000" cy="4050000"/>
                    </a:xfrm>
                    <a:prstGeom prst="rect"/>
                  </pic:spPr>
                </pic:pic>
              </a:graphicData>
            </a:graphic>
          </wp:inline>
        </w:drawing>
      </w:r>
    </w:p>
    <w:p>
      <w:pPr>
        <w:bidi w:val="1"/>
        <w:spacing w:after="80"/>
        <w:jc w:val="right"/>
      </w:pPr>
      <w:r>
        <w:rPr>
          <w:rFonts w:ascii="Assistant" w:hAnsi="Assistant" w:cs="Assistant"/>
          <w:b/>
          <w:color w:val="F08A24"/>
          <w:sz w:val="28"/>
          <w:rtl w:val="1"/>
          <w:bCs/>
          <w:szCs w:val="28"/>
        </w:rPr>
        <w:t>אבן אחת נופלת – וכל השורה אחריה. ככה גם בעולם המחובר.</w:t>
      </w:r>
    </w:p>
    <w:tbl>
      <w:tblPr>
        <w:tblStyle w:val="TableGrid"/>
        <w:tblW w:type="auto" w:w="0"/>
        <w:tblLook w:firstColumn="1" w:firstRow="1" w:lastColumn="0" w:lastRow="0" w:noHBand="0" w:noVBand="1" w:val="04A0"/>
        <w:bidiVisual/>
      </w:tblPr>
      <w:tblGrid>
        <w:gridCol w:w="3326"/>
        <w:gridCol w:w="3326"/>
        <w:gridCol w:w="3326"/>
      </w:tblGrid>
      <w:tr>
        <w:tc>
          <w:tcPr>
            <w:tcW w:type="dxa" w:w="3326"/>
          </w:tcPr>
          <w:p>
            <w:pPr>
              <w:bidi w:val="1"/>
              <w:jc w:val="right"/>
            </w:pPr>
            <w:r/>
            <w:r>
              <w:rPr>
                <w:rFonts w:ascii="Assistant" w:hAnsi="Assistant" w:cs="Assistant"/>
                <w:b w:val="0"/>
                <w:sz w:val="21"/>
                <w:rtl w:val="1"/>
                <w:szCs w:val="21"/>
              </w:rPr>
              <w:t>שם:</w:t>
            </w:r>
          </w:p>
        </w:tc>
        <w:tc>
          <w:tcPr>
            <w:tcW w:type="dxa" w:w="3326"/>
          </w:tcPr>
          <w:p>
            <w:pPr>
              <w:bidi w:val="1"/>
              <w:jc w:val="right"/>
            </w:pPr>
            <w:r/>
            <w:r>
              <w:rPr>
                <w:rFonts w:ascii="Assistant" w:hAnsi="Assistant" w:cs="Assistant"/>
                <w:b w:val="0"/>
                <w:sz w:val="21"/>
                <w:rtl w:val="1"/>
                <w:szCs w:val="21"/>
              </w:rPr>
              <w:t>כיתה:</w:t>
            </w:r>
          </w:p>
        </w:tc>
        <w:tc>
          <w:tcPr>
            <w:tcW w:type="dxa" w:w="3326"/>
          </w:tcPr>
          <w:p>
            <w:pPr>
              <w:bidi w:val="1"/>
              <w:jc w:val="right"/>
            </w:pPr>
            <w:r/>
            <w:r>
              <w:rPr>
                <w:rFonts w:ascii="Assistant" w:hAnsi="Assistant" w:cs="Assistant"/>
                <w:b w:val="0"/>
                <w:sz w:val="21"/>
                <w:rtl w:val="1"/>
                <w:szCs w:val="21"/>
              </w:rPr>
              <w:t>תאריך:</w:t>
            </w:r>
          </w:p>
        </w:tc>
      </w:tr>
      <w:tr>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r>
    </w:tbl>
    <w:p/>
    <w:p>
      <w:pPr>
        <w:bidi w:val="1"/>
        <w:spacing w:after="80"/>
        <w:jc w:val="right"/>
        <w:shd w:val="clear" w:color="auto" w:fill="F4F5F9"/>
      </w:pPr>
      <w:r>
        <w:rPr>
          <w:rFonts w:ascii="Assistant" w:hAnsi="Assistant" w:cs="Assistant"/>
          <w:b w:val="0"/>
          <w:sz w:val="21"/>
          <w:rtl w:val="1"/>
          <w:szCs w:val="21"/>
        </w:rPr>
        <w:t>מה בחוברת? מושגי מפתח · קוראים · חלק א׳ – מתרגלים מושגים · חלק ב׳ – בודקים הבנה · חלק ג׳ – חושבים כמו גאוגרפים · כרטיס יציאה ✂</w:t>
      </w:r>
    </w:p>
    <w:p>
      <w:pPr>
        <w:bidi w:val="1"/>
        <w:spacing w:after="80"/>
        <w:jc w:val="right"/>
      </w:pPr>
      <w:r>
        <w:rPr>
          <w:rFonts w:ascii="Assistant" w:hAnsi="Assistant" w:cs="Assistant"/>
          <w:b w:val="0"/>
          <w:color w:val="555555"/>
          <w:sz w:val="19"/>
          <w:rtl w:val="1"/>
          <w:szCs w:val="19"/>
        </w:rPr>
        <w:t>משחקים לשיעור באתר: https://geo-z-chovrot-tiny.sites.tab.bot/</w:t>
      </w:r>
    </w:p>
    <w:p>
      <w:r>
        <w:br w:type="page"/>
      </w:r>
    </w:p>
    <w:p>
      <w:pPr>
        <w:pStyle w:val="Heading1"/>
        <w:bidi w:val="1"/>
        <w:spacing w:before="200"/>
        <w:jc w:val="right"/>
        <w:shd w:val="clear" w:color="auto" w:fill="f08a24"/>
      </w:pPr>
      <w:r>
        <w:rPr>
          <w:rFonts w:ascii="Assistant" w:hAnsi="Assistant" w:cs="Assistant"/>
          <w:b/>
          <w:color w:val="FFFFFF"/>
          <w:sz w:val="30"/>
          <w:rtl w:val="1"/>
          <w:bCs/>
          <w:szCs w:val="30"/>
        </w:rPr>
        <w:t xml:space="preserve">  🔑 מושגי מפתח  </w:t>
      </w:r>
    </w:p>
    <w:p>
      <w:pPr>
        <w:bidi w:val="1"/>
        <w:spacing w:after="80"/>
        <w:jc w:val="right"/>
        <w:shd w:val="clear" w:color="auto" w:fill="e8f0ff"/>
      </w:pPr>
      <w:r>
        <w:rPr>
          <w:rFonts w:ascii="Assistant" w:hAnsi="Assistant" w:cs="Assistant"/>
          <w:b w:val="0"/>
          <w:sz w:val="21"/>
          <w:rtl w:val="1"/>
          <w:szCs w:val="21"/>
        </w:rPr>
        <w:t>קראו את המושגים. נשתמש בהם בכל החוברת.</w:t>
      </w:r>
    </w:p>
    <w:tbl>
      <w:tblPr>
        <w:tblStyle w:val="TableGrid"/>
        <w:tblW w:type="auto" w:w="0"/>
        <w:tblLook w:firstColumn="1" w:firstRow="1" w:lastColumn="0" w:lastRow="0" w:noHBand="0" w:noVBand="1" w:val="04A0"/>
        <w:bidiVisual/>
      </w:tblPr>
      <w:tblGrid>
        <w:gridCol w:w="3326"/>
        <w:gridCol w:w="3326"/>
        <w:gridCol w:w="3326"/>
      </w:tblGrid>
      <w:tr>
        <w:tc>
          <w:tcPr>
            <w:tcW w:type="dxa" w:w="1984"/>
            <w:shd w:val="clear" w:color="auto" w:fill="e8f0ff"/>
          </w:tcPr>
          <w:p>
            <w:pPr>
              <w:bidi w:val="1"/>
              <w:jc w:val="right"/>
            </w:pPr>
            <w:r/>
            <w:r>
              <w:rPr>
                <w:rFonts w:ascii="Assistant" w:hAnsi="Assistant" w:cs="Assistant"/>
                <w:b/>
                <w:sz w:val="21"/>
                <w:rtl w:val="1"/>
                <w:bCs/>
                <w:szCs w:val="21"/>
              </w:rPr>
              <w:t>מושג</w:t>
            </w:r>
          </w:p>
        </w:tc>
        <w:tc>
          <w:tcPr>
            <w:tcW w:type="dxa" w:w="5102"/>
            <w:shd w:val="clear" w:color="auto" w:fill="e8f0ff"/>
          </w:tcPr>
          <w:p>
            <w:pPr>
              <w:bidi w:val="1"/>
              <w:jc w:val="right"/>
            </w:pPr>
            <w:r/>
            <w:r>
              <w:rPr>
                <w:rFonts w:ascii="Assistant" w:hAnsi="Assistant" w:cs="Assistant"/>
                <w:b/>
                <w:sz w:val="21"/>
                <w:rtl w:val="1"/>
                <w:bCs/>
                <w:szCs w:val="21"/>
              </w:rPr>
              <w:t>הסבר</w:t>
            </w:r>
          </w:p>
        </w:tc>
        <w:tc>
          <w:tcPr>
            <w:tcW w:type="dxa" w:w="2835"/>
            <w:shd w:val="clear" w:color="auto" w:fill="e8f0ff"/>
          </w:tcPr>
          <w:p>
            <w:pPr>
              <w:bidi w:val="1"/>
              <w:jc w:val="right"/>
            </w:pPr>
            <w:r/>
            <w:r>
              <w:rPr>
                <w:rFonts w:ascii="Assistant" w:hAnsi="Assistant" w:cs="Assistant"/>
                <w:b/>
                <w:sz w:val="21"/>
                <w:rtl w:val="1"/>
                <w:bCs/>
                <w:szCs w:val="21"/>
              </w:rPr>
              <w:t>דוגמה</w:t>
            </w:r>
          </w:p>
        </w:tc>
      </w:tr>
      <w:tr>
        <w:tc>
          <w:tcPr>
            <w:tcW w:type="dxa" w:w="1984"/>
          </w:tcPr>
          <w:p>
            <w:pPr>
              <w:bidi w:val="1"/>
              <w:jc w:val="right"/>
            </w:pPr>
            <w:r/>
            <w:r>
              <w:rPr>
                <w:rFonts w:ascii="Assistant" w:hAnsi="Assistant" w:cs="Assistant"/>
                <w:b w:val="0"/>
                <w:sz w:val="21"/>
                <w:rtl w:val="1"/>
                <w:szCs w:val="21"/>
              </w:rPr>
              <w:t>אפקט דומינו</w:t>
            </w:r>
          </w:p>
        </w:tc>
        <w:tc>
          <w:tcPr>
            <w:tcW w:type="dxa" w:w="5102"/>
          </w:tcPr>
          <w:p>
            <w:pPr>
              <w:bidi w:val="1"/>
              <w:jc w:val="right"/>
            </w:pPr>
            <w:r/>
            <w:r>
              <w:rPr>
                <w:rFonts w:ascii="Assistant" w:hAnsi="Assistant" w:cs="Assistant"/>
                <w:b w:val="0"/>
                <w:sz w:val="21"/>
                <w:rtl w:val="1"/>
                <w:szCs w:val="21"/>
              </w:rPr>
              <w:t>שינוי או משבר במקום אחד שגורר שרשרת של שינויים במקומות אחרים, בזה אחר זה.</w:t>
            </w:r>
          </w:p>
        </w:tc>
        <w:tc>
          <w:tcPr>
            <w:tcW w:type="dxa" w:w="2835"/>
          </w:tcPr>
          <w:p>
            <w:pPr>
              <w:bidi w:val="1"/>
              <w:jc w:val="right"/>
            </w:pPr>
            <w:r/>
            <w:r>
              <w:rPr>
                <w:rFonts w:ascii="Assistant" w:hAnsi="Assistant" w:cs="Assistant"/>
                <w:b w:val="0"/>
                <w:sz w:val="21"/>
                <w:rtl w:val="1"/>
                <w:szCs w:val="21"/>
              </w:rPr>
              <w:t>בנק קורס, ואחריו בנקים במדינות אחרות</w:t>
            </w:r>
          </w:p>
        </w:tc>
      </w:tr>
      <w:tr>
        <w:tc>
          <w:tcPr>
            <w:tcW w:type="dxa" w:w="1984"/>
          </w:tcPr>
          <w:p>
            <w:pPr>
              <w:bidi w:val="1"/>
              <w:jc w:val="right"/>
            </w:pPr>
            <w:r/>
            <w:r>
              <w:rPr>
                <w:rFonts w:ascii="Assistant" w:hAnsi="Assistant" w:cs="Assistant"/>
                <w:b w:val="0"/>
                <w:sz w:val="21"/>
                <w:rtl w:val="1"/>
                <w:szCs w:val="21"/>
              </w:rPr>
              <w:t>משבר כלכלי</w:t>
            </w:r>
          </w:p>
        </w:tc>
        <w:tc>
          <w:tcPr>
            <w:tcW w:type="dxa" w:w="5102"/>
          </w:tcPr>
          <w:p>
            <w:pPr>
              <w:bidi w:val="1"/>
              <w:jc w:val="right"/>
            </w:pPr>
            <w:r/>
            <w:r>
              <w:rPr>
                <w:rFonts w:ascii="Assistant" w:hAnsi="Assistant" w:cs="Assistant"/>
                <w:b w:val="0"/>
                <w:sz w:val="21"/>
                <w:rtl w:val="1"/>
                <w:szCs w:val="21"/>
              </w:rPr>
              <w:t>תקופה שבה עסקים ובנקים מפסידים, אנשים מאבדים עבודה והכלכלה של מדינה או של העולם נחלשת.</w:t>
            </w:r>
          </w:p>
        </w:tc>
        <w:tc>
          <w:tcPr>
            <w:tcW w:type="dxa" w:w="2835"/>
          </w:tcPr>
          <w:p>
            <w:pPr>
              <w:bidi w:val="1"/>
              <w:jc w:val="right"/>
            </w:pPr>
            <w:r/>
            <w:r>
              <w:rPr>
                <w:rFonts w:ascii="Assistant" w:hAnsi="Assistant" w:cs="Assistant"/>
                <w:b w:val="0"/>
                <w:sz w:val="21"/>
                <w:rtl w:val="1"/>
                <w:szCs w:val="21"/>
              </w:rPr>
              <w:t>המשבר של 2008 שהתפשט מארצות הברית</w:t>
            </w:r>
          </w:p>
        </w:tc>
      </w:tr>
      <w:tr>
        <w:tc>
          <w:tcPr>
            <w:tcW w:type="dxa" w:w="1984"/>
          </w:tcPr>
          <w:p>
            <w:pPr>
              <w:bidi w:val="1"/>
              <w:jc w:val="right"/>
            </w:pPr>
            <w:r/>
            <w:r>
              <w:rPr>
                <w:rFonts w:ascii="Assistant" w:hAnsi="Assistant" w:cs="Assistant"/>
                <w:b w:val="0"/>
                <w:sz w:val="21"/>
                <w:rtl w:val="1"/>
                <w:szCs w:val="21"/>
              </w:rPr>
              <w:t>מדבור</w:t>
            </w:r>
          </w:p>
        </w:tc>
        <w:tc>
          <w:tcPr>
            <w:tcW w:type="dxa" w:w="5102"/>
          </w:tcPr>
          <w:p>
            <w:pPr>
              <w:bidi w:val="1"/>
              <w:jc w:val="right"/>
            </w:pPr>
            <w:r/>
            <w:r>
              <w:rPr>
                <w:rFonts w:ascii="Assistant" w:hAnsi="Assistant" w:cs="Assistant"/>
                <w:b w:val="0"/>
                <w:sz w:val="21"/>
                <w:rtl w:val="1"/>
                <w:szCs w:val="21"/>
              </w:rPr>
              <w:t>תהליך שבו אזור יבש למחצה מאבד צמחייה וקרקע פורייה והופך דומה למדבר, בגלל הטבע ופעולות האדם.</w:t>
            </w:r>
          </w:p>
        </w:tc>
        <w:tc>
          <w:tcPr>
            <w:tcW w:type="dxa" w:w="2835"/>
          </w:tcPr>
          <w:p>
            <w:pPr>
              <w:bidi w:val="1"/>
              <w:jc w:val="right"/>
            </w:pPr>
            <w:r/>
            <w:r>
              <w:rPr>
                <w:rFonts w:ascii="Assistant" w:hAnsi="Assistant" w:cs="Assistant"/>
                <w:b w:val="0"/>
                <w:sz w:val="21"/>
                <w:rtl w:val="1"/>
                <w:szCs w:val="21"/>
              </w:rPr>
              <w:t>שדות בחגורת הסאהל שהפכו לחול</w:t>
            </w:r>
          </w:p>
        </w:tc>
      </w:tr>
      <w:tr>
        <w:tc>
          <w:tcPr>
            <w:tcW w:type="dxa" w:w="1984"/>
          </w:tcPr>
          <w:p>
            <w:pPr>
              <w:bidi w:val="1"/>
              <w:jc w:val="right"/>
            </w:pPr>
            <w:r/>
            <w:r>
              <w:rPr>
                <w:rFonts w:ascii="Assistant" w:hAnsi="Assistant" w:cs="Assistant"/>
                <w:b w:val="0"/>
                <w:sz w:val="21"/>
                <w:rtl w:val="1"/>
                <w:szCs w:val="21"/>
              </w:rPr>
              <w:t>רעיית יתר</w:t>
            </w:r>
          </w:p>
        </w:tc>
        <w:tc>
          <w:tcPr>
            <w:tcW w:type="dxa" w:w="5102"/>
          </w:tcPr>
          <w:p>
            <w:pPr>
              <w:bidi w:val="1"/>
              <w:jc w:val="right"/>
            </w:pPr>
            <w:r/>
            <w:r>
              <w:rPr>
                <w:rFonts w:ascii="Assistant" w:hAnsi="Assistant" w:cs="Assistant"/>
                <w:b w:val="0"/>
                <w:sz w:val="21"/>
                <w:rtl w:val="1"/>
                <w:szCs w:val="21"/>
              </w:rPr>
              <w:t>מצב שבו עדרים גדולים מדי אוכלים את הצמחייה מהר יותר ממה שהיא מספיקה לצמוח מחדש.</w:t>
            </w:r>
          </w:p>
        </w:tc>
        <w:tc>
          <w:tcPr>
            <w:tcW w:type="dxa" w:w="2835"/>
          </w:tcPr>
          <w:p>
            <w:pPr>
              <w:bidi w:val="1"/>
              <w:jc w:val="right"/>
            </w:pPr>
            <w:r/>
            <w:r>
              <w:rPr>
                <w:rFonts w:ascii="Assistant" w:hAnsi="Assistant" w:cs="Assistant"/>
                <w:b w:val="0"/>
                <w:sz w:val="21"/>
                <w:rtl w:val="1"/>
                <w:szCs w:val="21"/>
              </w:rPr>
              <w:t>עדר עיזים גדול שלא משאיר אף שיח</w:t>
            </w:r>
          </w:p>
        </w:tc>
      </w:tr>
      <w:tr>
        <w:tc>
          <w:tcPr>
            <w:tcW w:type="dxa" w:w="1984"/>
          </w:tcPr>
          <w:p>
            <w:pPr>
              <w:bidi w:val="1"/>
              <w:jc w:val="right"/>
            </w:pPr>
            <w:r/>
            <w:r>
              <w:rPr>
                <w:rFonts w:ascii="Assistant" w:hAnsi="Assistant" w:cs="Assistant"/>
                <w:b w:val="0"/>
                <w:sz w:val="21"/>
                <w:rtl w:val="1"/>
                <w:szCs w:val="21"/>
              </w:rPr>
              <w:t>סחיפת קרקע</w:t>
            </w:r>
          </w:p>
        </w:tc>
        <w:tc>
          <w:tcPr>
            <w:tcW w:type="dxa" w:w="5102"/>
          </w:tcPr>
          <w:p>
            <w:pPr>
              <w:bidi w:val="1"/>
              <w:jc w:val="right"/>
            </w:pPr>
            <w:r/>
            <w:r>
              <w:rPr>
                <w:rFonts w:ascii="Assistant" w:hAnsi="Assistant" w:cs="Assistant"/>
                <w:b w:val="0"/>
                <w:sz w:val="21"/>
                <w:rtl w:val="1"/>
                <w:szCs w:val="21"/>
              </w:rPr>
              <w:t>הרחקה של שכבת הקרקע העליונה והפורייה בידי רוח או מים, בעיקר כשאין צמחים שמחזיקים אותה.</w:t>
            </w:r>
          </w:p>
        </w:tc>
        <w:tc>
          <w:tcPr>
            <w:tcW w:type="dxa" w:w="2835"/>
          </w:tcPr>
          <w:p>
            <w:pPr>
              <w:bidi w:val="1"/>
              <w:jc w:val="right"/>
            </w:pPr>
            <w:r/>
            <w:r>
              <w:rPr>
                <w:rFonts w:ascii="Assistant" w:hAnsi="Assistant" w:cs="Assistant"/>
                <w:b w:val="0"/>
                <w:sz w:val="21"/>
                <w:rtl w:val="1"/>
                <w:szCs w:val="21"/>
              </w:rPr>
              <w:t>סופת אבק שמעיפה אדמה משדה חשוף</w:t>
            </w:r>
          </w:p>
        </w:tc>
      </w:tr>
      <w:tr>
        <w:tc>
          <w:tcPr>
            <w:tcW w:type="dxa" w:w="1984"/>
          </w:tcPr>
          <w:p>
            <w:pPr>
              <w:bidi w:val="1"/>
              <w:jc w:val="right"/>
            </w:pPr>
            <w:r/>
            <w:r>
              <w:rPr>
                <w:rFonts w:ascii="Assistant" w:hAnsi="Assistant" w:cs="Assistant"/>
                <w:b w:val="0"/>
                <w:sz w:val="21"/>
                <w:rtl w:val="1"/>
                <w:szCs w:val="21"/>
              </w:rPr>
              <w:t>קו החוף</w:t>
            </w:r>
          </w:p>
        </w:tc>
        <w:tc>
          <w:tcPr>
            <w:tcW w:type="dxa" w:w="5102"/>
          </w:tcPr>
          <w:p>
            <w:pPr>
              <w:bidi w:val="1"/>
              <w:jc w:val="right"/>
            </w:pPr>
            <w:r/>
            <w:r>
              <w:rPr>
                <w:rFonts w:ascii="Assistant" w:hAnsi="Assistant" w:cs="Assistant"/>
                <w:b w:val="0"/>
                <w:sz w:val="21"/>
                <w:rtl w:val="1"/>
                <w:szCs w:val="21"/>
              </w:rPr>
              <w:t>הקו שבו היבשה פוגשת את הים; הוא זז בגלל גלים, זרמים ובנייה של האדם.</w:t>
            </w:r>
          </w:p>
        </w:tc>
        <w:tc>
          <w:tcPr>
            <w:tcW w:type="dxa" w:w="2835"/>
          </w:tcPr>
          <w:p>
            <w:pPr>
              <w:bidi w:val="1"/>
              <w:jc w:val="right"/>
            </w:pPr>
            <w:r/>
            <w:r>
              <w:rPr>
                <w:rFonts w:ascii="Assistant" w:hAnsi="Assistant" w:cs="Assistant"/>
                <w:b w:val="0"/>
                <w:sz w:val="21"/>
                <w:rtl w:val="1"/>
                <w:szCs w:val="21"/>
              </w:rPr>
              <w:t>חוף שהלך ונעשה צר בגלל בנייה</w:t>
            </w:r>
          </w:p>
        </w:tc>
      </w:tr>
      <w:tr>
        <w:tc>
          <w:tcPr>
            <w:tcW w:type="dxa" w:w="1984"/>
          </w:tcPr>
          <w:p>
            <w:pPr>
              <w:bidi w:val="1"/>
              <w:jc w:val="right"/>
            </w:pPr>
            <w:r/>
            <w:r>
              <w:rPr>
                <w:rFonts w:ascii="Assistant" w:hAnsi="Assistant" w:cs="Assistant"/>
                <w:b w:val="0"/>
                <w:sz w:val="21"/>
                <w:rtl w:val="1"/>
                <w:szCs w:val="21"/>
              </w:rPr>
              <w:t>שובר גלים</w:t>
            </w:r>
          </w:p>
        </w:tc>
        <w:tc>
          <w:tcPr>
            <w:tcW w:type="dxa" w:w="5102"/>
          </w:tcPr>
          <w:p>
            <w:pPr>
              <w:bidi w:val="1"/>
              <w:jc w:val="right"/>
            </w:pPr>
            <w:r/>
            <w:r>
              <w:rPr>
                <w:rFonts w:ascii="Assistant" w:hAnsi="Assistant" w:cs="Assistant"/>
                <w:b w:val="0"/>
                <w:sz w:val="21"/>
                <w:rtl w:val="1"/>
                <w:szCs w:val="21"/>
              </w:rPr>
              <w:t>מבנה מאבנים או מבטון בתוך הים שמחליש את הגלים ומגן על נמל או על חוף.</w:t>
            </w:r>
          </w:p>
        </w:tc>
        <w:tc>
          <w:tcPr>
            <w:tcW w:type="dxa" w:w="2835"/>
          </w:tcPr>
          <w:p>
            <w:pPr>
              <w:bidi w:val="1"/>
              <w:jc w:val="right"/>
            </w:pPr>
            <w:r/>
            <w:r>
              <w:rPr>
                <w:rFonts w:ascii="Assistant" w:hAnsi="Assistant" w:cs="Assistant"/>
                <w:b w:val="0"/>
                <w:sz w:val="21"/>
                <w:rtl w:val="1"/>
                <w:szCs w:val="21"/>
              </w:rPr>
              <w:t>סוללת סלעים בכניסה לנמל</w:t>
            </w:r>
          </w:p>
        </w:tc>
      </w:tr>
      <w:tr>
        <w:tc>
          <w:tcPr>
            <w:tcW w:type="dxa" w:w="1984"/>
          </w:tcPr>
          <w:p>
            <w:pPr>
              <w:bidi w:val="1"/>
              <w:jc w:val="right"/>
            </w:pPr>
            <w:r/>
            <w:r>
              <w:rPr>
                <w:rFonts w:ascii="Assistant" w:hAnsi="Assistant" w:cs="Assistant"/>
                <w:b w:val="0"/>
                <w:sz w:val="21"/>
                <w:rtl w:val="1"/>
                <w:szCs w:val="21"/>
              </w:rPr>
              <w:t>נוף טבעי</w:t>
            </w:r>
          </w:p>
        </w:tc>
        <w:tc>
          <w:tcPr>
            <w:tcW w:type="dxa" w:w="5102"/>
          </w:tcPr>
          <w:p>
            <w:pPr>
              <w:bidi w:val="1"/>
              <w:jc w:val="right"/>
            </w:pPr>
            <w:r/>
            <w:r>
              <w:rPr>
                <w:rFonts w:ascii="Assistant" w:hAnsi="Assistant" w:cs="Assistant"/>
                <w:b w:val="0"/>
                <w:sz w:val="21"/>
                <w:rtl w:val="1"/>
                <w:szCs w:val="21"/>
              </w:rPr>
              <w:t>נוף שנוצר בידי כוחות הטבע, כמעט בלי התערבות של האדם, כמו הרים, יערות וחולות.</w:t>
            </w:r>
          </w:p>
        </w:tc>
        <w:tc>
          <w:tcPr>
            <w:tcW w:type="dxa" w:w="2835"/>
          </w:tcPr>
          <w:p>
            <w:pPr>
              <w:bidi w:val="1"/>
              <w:jc w:val="right"/>
            </w:pPr>
            <w:r/>
            <w:r>
              <w:rPr>
                <w:rFonts w:ascii="Assistant" w:hAnsi="Assistant" w:cs="Assistant"/>
                <w:b w:val="0"/>
                <w:sz w:val="21"/>
                <w:rtl w:val="1"/>
                <w:szCs w:val="21"/>
              </w:rPr>
              <w:t>דיונות חול שאיש לא בנה בהן</w:t>
            </w:r>
          </w:p>
        </w:tc>
      </w:tr>
    </w:tbl>
    <w:p/>
    <w:p>
      <w:pPr>
        <w:pStyle w:val="Heading1"/>
        <w:bidi w:val="1"/>
        <w:spacing w:before="200"/>
        <w:jc w:val="right"/>
        <w:shd w:val="clear" w:color="auto" w:fill="f08a24"/>
      </w:pPr>
      <w:r>
        <w:rPr>
          <w:rFonts w:ascii="Assistant" w:hAnsi="Assistant" w:cs="Assistant"/>
          <w:b/>
          <w:color w:val="FFFFFF"/>
          <w:sz w:val="30"/>
          <w:rtl w:val="1"/>
          <w:bCs/>
          <w:szCs w:val="30"/>
        </w:rPr>
        <w:t xml:space="preserve">  📖 קוראים  </w:t>
      </w:r>
    </w:p>
    <w:p>
      <w:pPr>
        <w:bidi w:val="1"/>
        <w:spacing w:after="80"/>
        <w:jc w:val="right"/>
      </w:pPr>
      <w:r>
        <w:rPr>
          <w:rFonts w:ascii="Assistant" w:hAnsi="Assistant" w:cs="Assistant"/>
          <w:b/>
          <w:color w:val="F08A24"/>
          <w:sz w:val="26"/>
          <w:rtl w:val="1"/>
          <w:bCs/>
          <w:szCs w:val="26"/>
        </w:rPr>
        <w:t>שינוי אחד מוביל לשינוי הבא</w:t>
      </w:r>
    </w:p>
    <w:p>
      <w:pPr>
        <w:bidi w:val="1"/>
        <w:spacing w:after="120"/>
        <w:jc w:val="right"/>
      </w:pPr>
      <w:r>
        <w:rPr>
          <w:rFonts w:ascii="Assistant" w:hAnsi="Assistant" w:cs="Assistant"/>
          <w:b w:val="0"/>
          <w:sz w:val="23"/>
          <w:rtl w:val="1"/>
          <w:szCs w:val="23"/>
        </w:rPr>
        <w:t>העמידו שורה של אבני דומינו והפילו את הראשונה – כל השורה נופלת בזו אחר זו. גם בעולם המחובר שינוי שמתחיל במקום אחד עובר במהירות למקומות אחרים. לתופעה הזאת קוראים ״אפקט דומינו״. דוגמה מוכרת היא המשבר הכלכלי של 2008, שהתחיל בארצות הברית ותוך זמן קצר פגע בכלכלות ביבשות רבות.</w:t>
      </w:r>
    </w:p>
    <w:p>
      <w:pPr>
        <w:bidi w:val="1"/>
        <w:spacing w:after="120"/>
        <w:jc w:val="right"/>
      </w:pPr>
      <w:r>
        <w:rPr>
          <w:rFonts w:ascii="Assistant" w:hAnsi="Assistant" w:cs="Assistant"/>
          <w:b w:val="0"/>
          <w:sz w:val="23"/>
          <w:rtl w:val="1"/>
          <w:szCs w:val="23"/>
        </w:rPr>
        <w:t>איך זה קרה? בנקים בארצות הברית נתנו הלוואות לדירות גם לאנשים שהתקשו להחזיר אותן. כשרבים לא הצליחו לשלם, הבנקים הפסידו סכומי עתק, וחלקם קרסו. בנקים במדינות אחרות השקיעו באותן הלוואות והפסידו גם הם. באיסלנד, למשל, קרסו שלושת הבנקים הגדולים. עסקים צמצמו פעילות, ואנשים במדינות רבות פוטרו.</w:t>
      </w:r>
    </w:p>
    <w:p>
      <w:pPr>
        <w:bidi w:val="1"/>
        <w:spacing w:after="120"/>
        <w:jc w:val="right"/>
      </w:pPr>
      <w:r>
        <w:rPr>
          <w:rFonts w:ascii="Assistant" w:hAnsi="Assistant" w:cs="Assistant"/>
          <w:b w:val="0"/>
          <w:sz w:val="23"/>
          <w:rtl w:val="1"/>
          <w:szCs w:val="23"/>
        </w:rPr>
        <w:t>גם הנוף משתנה. אחד התהליכים הבולטים הוא מדבור: אזור יבש למחצה בשולי מדבר מאבד את צמחייתו ואת הקרקע הפורייה ונעשה דומה למדבר. זה קורה בחגורת הסאהל שמדרום לסהרה, כשבצורת ממושכת מצטרפת לרעיית יתר, לכריתת עצים ולשאיבת יתר של מים. בלי צמחים, רוח וגשם גורמים לסחיפת הקרקע.</w:t>
      </w:r>
    </w:p>
    <w:p>
      <w:pPr>
        <w:bidi w:val="1"/>
        <w:spacing w:after="120"/>
        <w:jc w:val="right"/>
      </w:pPr>
      <w:r>
        <w:rPr>
          <w:rFonts w:ascii="Assistant" w:hAnsi="Assistant" w:cs="Assistant"/>
          <w:b w:val="0"/>
          <w:sz w:val="23"/>
          <w:rtl w:val="1"/>
          <w:szCs w:val="23"/>
        </w:rPr>
        <w:t>גם קו החוף משתנה. גלים וזרמים מזיזים חול לאורך החוף כל הזמן. כשבונים נמל או שובר גלים, תנועת החול נחסמת: בצד אחד החוף מתרחב, ובצד השני הוא נסחף ומצטמצם. כך הנוף הטבעי הולך ומתמעט, והנוף האנושי תופס שטח גדול יותר. השאלה הגדולה היא איך לפתח ובכל זאת לשמור על הטבע.</w:t>
      </w:r>
    </w:p>
    <w:p>
      <w:pPr>
        <w:pStyle w:val="Heading1"/>
        <w:bidi w:val="1"/>
        <w:spacing w:before="200"/>
        <w:jc w:val="right"/>
        <w:shd w:val="clear" w:color="auto" w:fill="2f6fde"/>
      </w:pPr>
      <w:r>
        <w:rPr>
          <w:rFonts w:ascii="Assistant" w:hAnsi="Assistant" w:cs="Assistant"/>
          <w:b/>
          <w:color w:val="FFFFFF"/>
          <w:sz w:val="30"/>
          <w:rtl w:val="1"/>
          <w:bCs/>
          <w:szCs w:val="30"/>
        </w:rPr>
        <w:t xml:space="preserve">  חלק א׳ – מתרגלים מושגים  </w:t>
      </w:r>
    </w:p>
    <w:p>
      <w:pPr>
        <w:bidi w:val="1"/>
        <w:spacing w:after="80"/>
        <w:jc w:val="right"/>
        <w:shd w:val="clear" w:color="auto" w:fill="e8f0ff"/>
      </w:pPr>
      <w:r>
        <w:rPr>
          <w:rFonts w:ascii="Assistant" w:hAnsi="Assistant" w:cs="Assistant"/>
          <w:b w:val="0"/>
          <w:sz w:val="21"/>
          <w:rtl w:val="1"/>
          <w:szCs w:val="21"/>
        </w:rPr>
        <w:t>בחלק הזה נחבר כל מושג להגדרה שלו, ונזהה דוגמאות מהחיים.</w:t>
      </w:r>
    </w:p>
    <w:p>
      <w:pPr>
        <w:bidi w:val="1"/>
        <w:spacing w:after="80"/>
        <w:jc w:val="right"/>
      </w:pPr>
      <w:r>
        <w:rPr>
          <w:rFonts w:ascii="Assistant" w:hAnsi="Assistant" w:cs="Assistant"/>
          <w:b/>
          <w:sz w:val="23"/>
          <w:rtl w:val="1"/>
          <w:bCs/>
          <w:szCs w:val="23"/>
        </w:rPr>
        <w:t>1. התאימו: כתבו בריבוע את האות של ההגדרה המתאימה.</w:t>
      </w:r>
    </w:p>
    <w:tbl>
      <w:tblPr>
        <w:tblStyle w:val="TableGrid"/>
        <w:tblW w:type="auto" w:w="0"/>
        <w:tblLook w:firstColumn="1" w:firstRow="1" w:lastColumn="0" w:lastRow="0" w:noHBand="0" w:noVBand="1" w:val="04A0"/>
        <w:bidiVisual/>
      </w:tblPr>
      <w:tblGrid>
        <w:gridCol w:w="3326"/>
        <w:gridCol w:w="3326"/>
        <w:gridCol w:w="3326"/>
      </w:tblGrid>
      <w:tr>
        <w:tc>
          <w:tcPr>
            <w:tcW w:type="dxa" w:w="2268"/>
            <w:shd w:val="clear" w:color="auto" w:fill="e8f0ff"/>
          </w:tcPr>
          <w:p>
            <w:pPr>
              <w:bidi w:val="1"/>
              <w:jc w:val="right"/>
            </w:pPr>
            <w:r/>
            <w:r>
              <w:rPr>
                <w:rFonts w:ascii="Assistant" w:hAnsi="Assistant" w:cs="Assistant"/>
                <w:b/>
                <w:sz w:val="21"/>
                <w:rtl w:val="1"/>
                <w:bCs/>
                <w:szCs w:val="21"/>
              </w:rPr>
              <w:t>מושג</w:t>
            </w:r>
          </w:p>
        </w:tc>
        <w:tc>
          <w:tcPr>
            <w:tcW w:type="dxa" w:w="850"/>
            <w:shd w:val="clear" w:color="auto" w:fill="e8f0ff"/>
          </w:tcPr>
          <w:p>
            <w:pPr>
              <w:bidi w:val="1"/>
              <w:jc w:val="right"/>
            </w:pPr>
            <w:r/>
            <w:r>
              <w:rPr>
                <w:rFonts w:ascii="Assistant" w:hAnsi="Assistant" w:cs="Assistant"/>
                <w:b/>
                <w:sz w:val="21"/>
                <w:rtl w:val="1"/>
                <w:bCs/>
                <w:szCs w:val="21"/>
              </w:rPr>
              <w:t>אות</w:t>
            </w:r>
          </w:p>
        </w:tc>
        <w:tc>
          <w:tcPr>
            <w:tcW w:type="dxa" w:w="6803"/>
            <w:shd w:val="clear" w:color="auto" w:fill="e8f0ff"/>
          </w:tcPr>
          <w:p>
            <w:pPr>
              <w:bidi w:val="1"/>
              <w:jc w:val="right"/>
            </w:pPr>
            <w:r/>
            <w:r>
              <w:rPr>
                <w:rFonts w:ascii="Assistant" w:hAnsi="Assistant" w:cs="Assistant"/>
                <w:b/>
                <w:sz w:val="21"/>
                <w:rtl w:val="1"/>
                <w:bCs/>
                <w:szCs w:val="21"/>
              </w:rPr>
              <w:t>הגדרה</w:t>
            </w:r>
          </w:p>
        </w:tc>
      </w:tr>
      <w:tr>
        <w:tc>
          <w:tcPr>
            <w:tcW w:type="dxa" w:w="2268"/>
          </w:tcPr>
          <w:p>
            <w:pPr>
              <w:bidi w:val="1"/>
              <w:jc w:val="right"/>
            </w:pPr>
            <w:r/>
            <w:r>
              <w:rPr>
                <w:rFonts w:ascii="Assistant" w:hAnsi="Assistant" w:cs="Assistant"/>
                <w:b w:val="0"/>
                <w:sz w:val="21"/>
                <w:rtl w:val="1"/>
                <w:szCs w:val="21"/>
              </w:rPr>
              <w:t>1. אפקט דומינו</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א. הרחקה של שכבת הקרקע העליונה והפורייה בידי רוח או מים, בעיקר כשאין צמחים שמחזיקים אותה.</w:t>
            </w:r>
          </w:p>
        </w:tc>
      </w:tr>
      <w:tr>
        <w:tc>
          <w:tcPr>
            <w:tcW w:type="dxa" w:w="2268"/>
          </w:tcPr>
          <w:p>
            <w:pPr>
              <w:bidi w:val="1"/>
              <w:jc w:val="right"/>
            </w:pPr>
            <w:r/>
            <w:r>
              <w:rPr>
                <w:rFonts w:ascii="Assistant" w:hAnsi="Assistant" w:cs="Assistant"/>
                <w:b w:val="0"/>
                <w:sz w:val="21"/>
                <w:rtl w:val="1"/>
                <w:szCs w:val="21"/>
              </w:rPr>
              <w:t>2. משבר כלכלי</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ב. הקו שבו היבשה פוגשת את הים; הוא זז בגלל גלים, זרמים ובנייה של האדם.</w:t>
            </w:r>
          </w:p>
        </w:tc>
      </w:tr>
      <w:tr>
        <w:tc>
          <w:tcPr>
            <w:tcW w:type="dxa" w:w="2268"/>
          </w:tcPr>
          <w:p>
            <w:pPr>
              <w:bidi w:val="1"/>
              <w:jc w:val="right"/>
            </w:pPr>
            <w:r/>
            <w:r>
              <w:rPr>
                <w:rFonts w:ascii="Assistant" w:hAnsi="Assistant" w:cs="Assistant"/>
                <w:b w:val="0"/>
                <w:sz w:val="21"/>
                <w:rtl w:val="1"/>
                <w:szCs w:val="21"/>
              </w:rPr>
              <w:t>3. מדבור</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ג. מצב שבו עדרים גדולים מדי אוכלים את הצמחייה מהר יותר ממה שהיא מספיקה לצמוח מחדש.</w:t>
            </w:r>
          </w:p>
        </w:tc>
      </w:tr>
      <w:tr>
        <w:tc>
          <w:tcPr>
            <w:tcW w:type="dxa" w:w="2268"/>
          </w:tcPr>
          <w:p>
            <w:pPr>
              <w:bidi w:val="1"/>
              <w:jc w:val="right"/>
            </w:pPr>
            <w:r/>
            <w:r>
              <w:rPr>
                <w:rFonts w:ascii="Assistant" w:hAnsi="Assistant" w:cs="Assistant"/>
                <w:b w:val="0"/>
                <w:sz w:val="21"/>
                <w:rtl w:val="1"/>
                <w:szCs w:val="21"/>
              </w:rPr>
              <w:t>4. רעיית יתר</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ד. תקופה שבה עסקים ובנקים מפסידים, אנשים מאבדים עבודה והכלכלה של מדינה או של העולם נחלשת.</w:t>
            </w:r>
          </w:p>
        </w:tc>
      </w:tr>
      <w:tr>
        <w:tc>
          <w:tcPr>
            <w:tcW w:type="dxa" w:w="2268"/>
          </w:tcPr>
          <w:p>
            <w:pPr>
              <w:bidi w:val="1"/>
              <w:jc w:val="right"/>
            </w:pPr>
            <w:r/>
            <w:r>
              <w:rPr>
                <w:rFonts w:ascii="Assistant" w:hAnsi="Assistant" w:cs="Assistant"/>
                <w:b w:val="0"/>
                <w:sz w:val="21"/>
                <w:rtl w:val="1"/>
                <w:szCs w:val="21"/>
              </w:rPr>
              <w:t>5. סחיפת קרקע</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ה. תהליך שבו אזור יבש למחצה מאבד צמחייה וקרקע פורייה והופך דומה למדבר, בגלל הטבע ופעולות האדם.</w:t>
            </w:r>
          </w:p>
        </w:tc>
      </w:tr>
      <w:tr>
        <w:tc>
          <w:tcPr>
            <w:tcW w:type="dxa" w:w="2268"/>
          </w:tcPr>
          <w:p>
            <w:pPr>
              <w:bidi w:val="1"/>
              <w:jc w:val="right"/>
            </w:pPr>
            <w:r/>
            <w:r>
              <w:rPr>
                <w:rFonts w:ascii="Assistant" w:hAnsi="Assistant" w:cs="Assistant"/>
                <w:b w:val="0"/>
                <w:sz w:val="21"/>
                <w:rtl w:val="1"/>
                <w:szCs w:val="21"/>
              </w:rPr>
              <w:t>6. קו החוף</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ו. שינוי או משבר במקום אחד שגורר שרשרת של שינויים במקומות אחרים, בזה אחר זה.</w:t>
            </w:r>
          </w:p>
        </w:tc>
      </w:tr>
    </w:tbl>
    <w:p/>
    <w:p>
      <w:pPr>
        <w:bidi w:val="1"/>
        <w:spacing w:after="80"/>
        <w:jc w:val="right"/>
      </w:pPr>
      <w:r>
        <w:rPr>
          <w:rFonts w:ascii="Assistant" w:hAnsi="Assistant" w:cs="Assistant"/>
          <w:b/>
          <w:sz w:val="23"/>
          <w:rtl w:val="1"/>
          <w:bCs/>
          <w:szCs w:val="23"/>
        </w:rPr>
        <w:t>2. השלימו: לאיזה מושג מתאימה כל דוגמה?</w:t>
      </w:r>
    </w:p>
    <w:p>
      <w:pPr>
        <w:bidi w:val="1"/>
        <w:spacing w:after="80"/>
        <w:jc w:val="right"/>
      </w:pPr>
      <w:r>
        <w:rPr>
          <w:rFonts w:ascii="Assistant" w:hAnsi="Assistant" w:cs="Assistant"/>
          <w:b/>
          <w:color w:val="2F6FDE"/>
          <w:sz w:val="23"/>
          <w:rtl w:val="1"/>
          <w:bCs/>
          <w:szCs w:val="23"/>
        </w:rPr>
        <w:t>מחסן מילים: שובר גלים   ·   סחיפת קרקע   ·   נוף טבעי   ·   קו החוף</w:t>
      </w:r>
    </w:p>
    <w:p>
      <w:pPr>
        <w:bidi w:val="1"/>
        <w:spacing w:after="80"/>
        <w:jc w:val="right"/>
      </w:pPr>
      <w:r>
        <w:rPr>
          <w:rFonts w:ascii="Assistant" w:hAnsi="Assistant" w:cs="Assistant"/>
          <w:b w:val="0"/>
          <w:sz w:val="23"/>
          <w:rtl w:val="1"/>
          <w:szCs w:val="23"/>
        </w:rPr>
        <w:t>1. דיונות חול שאיש לא בנה בהן – זו דוגמה ל־______________</w:t>
      </w:r>
    </w:p>
    <w:p>
      <w:pPr>
        <w:bidi w:val="1"/>
        <w:spacing w:after="80"/>
        <w:jc w:val="right"/>
      </w:pPr>
      <w:r>
        <w:rPr>
          <w:rFonts w:ascii="Assistant" w:hAnsi="Assistant" w:cs="Assistant"/>
          <w:b w:val="0"/>
          <w:sz w:val="23"/>
          <w:rtl w:val="1"/>
          <w:szCs w:val="23"/>
        </w:rPr>
        <w:t>2. סוללת סלעים בכניסה לנמל – זו דוגמה ל־______________</w:t>
      </w:r>
    </w:p>
    <w:p>
      <w:pPr>
        <w:bidi w:val="1"/>
        <w:spacing w:after="80"/>
        <w:jc w:val="right"/>
      </w:pPr>
      <w:r>
        <w:rPr>
          <w:rFonts w:ascii="Assistant" w:hAnsi="Assistant" w:cs="Assistant"/>
          <w:b w:val="0"/>
          <w:sz w:val="23"/>
          <w:rtl w:val="1"/>
          <w:szCs w:val="23"/>
        </w:rPr>
        <w:t>3. חוף שהלך ונעשה צר בגלל בנייה – זו דוגמה ל־______________</w:t>
      </w:r>
    </w:p>
    <w:p>
      <w:pPr>
        <w:bidi w:val="1"/>
        <w:spacing w:after="80"/>
        <w:jc w:val="right"/>
      </w:pPr>
      <w:r>
        <w:rPr>
          <w:rFonts w:ascii="Assistant" w:hAnsi="Assistant" w:cs="Assistant"/>
          <w:b w:val="0"/>
          <w:sz w:val="23"/>
          <w:rtl w:val="1"/>
          <w:szCs w:val="23"/>
        </w:rPr>
        <w:t>4. סופת אבק שמעיפה אדמה משדה חשוף – זו דוגמה ל־______________</w:t>
      </w:r>
    </w:p>
    <w:p>
      <w:pPr>
        <w:pStyle w:val="Heading1"/>
        <w:bidi w:val="1"/>
        <w:spacing w:before="200"/>
        <w:jc w:val="right"/>
        <w:shd w:val="clear" w:color="auto" w:fill="2f6fde"/>
      </w:pPr>
      <w:r>
        <w:rPr>
          <w:rFonts w:ascii="Assistant" w:hAnsi="Assistant" w:cs="Assistant"/>
          <w:b/>
          <w:color w:val="FFFFFF"/>
          <w:sz w:val="30"/>
          <w:rtl w:val="1"/>
          <w:bCs/>
          <w:szCs w:val="30"/>
        </w:rPr>
        <w:t xml:space="preserve">  חלק ב׳ – בודקים הבנה  </w:t>
      </w:r>
    </w:p>
    <w:p>
      <w:pPr>
        <w:bidi w:val="1"/>
        <w:spacing w:after="80"/>
        <w:jc w:val="right"/>
        <w:shd w:val="clear" w:color="auto" w:fill="e8f0ff"/>
      </w:pPr>
      <w:r>
        <w:rPr>
          <w:rFonts w:ascii="Assistant" w:hAnsi="Assistant" w:cs="Assistant"/>
          <w:b w:val="0"/>
          <w:sz w:val="21"/>
          <w:rtl w:val="1"/>
          <w:szCs w:val="21"/>
        </w:rPr>
        <w:t>חזרו לקטע הקריאה. הקיפו את התשובה הנכונה, וסמנו נכון או לא נכון.</w:t>
      </w:r>
    </w:p>
    <w:p>
      <w:pPr>
        <w:bidi w:val="1"/>
        <w:spacing w:after="20"/>
        <w:jc w:val="right"/>
      </w:pPr>
      <w:r>
        <w:rPr>
          <w:rFonts w:ascii="Assistant" w:hAnsi="Assistant" w:cs="Assistant"/>
          <w:b/>
          <w:sz w:val="23"/>
          <w:rtl w:val="1"/>
          <w:bCs/>
          <w:szCs w:val="23"/>
        </w:rPr>
        <w:t>1. מדוע המשבר של 2008 פגע גם בבנקים מחוץ לארצות הברית?</w:t>
      </w:r>
    </w:p>
    <w:p>
      <w:pPr>
        <w:bidi w:val="1"/>
        <w:spacing w:after="20"/>
        <w:jc w:val="right"/>
      </w:pPr>
      <w:r>
        <w:rPr>
          <w:rFonts w:ascii="Assistant" w:hAnsi="Assistant" w:cs="Assistant"/>
          <w:b w:val="0"/>
          <w:sz w:val="23"/>
          <w:rtl w:val="1"/>
          <w:szCs w:val="23"/>
        </w:rPr>
        <w:t xml:space="preserve">     ◯ א. כי היה להם מזג אוויר רע</w:t>
      </w:r>
    </w:p>
    <w:p>
      <w:pPr>
        <w:bidi w:val="1"/>
        <w:spacing w:after="20"/>
        <w:jc w:val="right"/>
      </w:pPr>
      <w:r>
        <w:rPr>
          <w:rFonts w:ascii="Assistant" w:hAnsi="Assistant" w:cs="Assistant"/>
          <w:b w:val="0"/>
          <w:sz w:val="23"/>
          <w:rtl w:val="1"/>
          <w:szCs w:val="23"/>
        </w:rPr>
        <w:t xml:space="preserve">     ◯ ב. כי הם השקיעו באותן הלוואות</w:t>
      </w:r>
    </w:p>
    <w:p>
      <w:pPr>
        <w:bidi w:val="1"/>
        <w:spacing w:after="20"/>
        <w:jc w:val="right"/>
      </w:pPr>
      <w:r>
        <w:rPr>
          <w:rFonts w:ascii="Assistant" w:hAnsi="Assistant" w:cs="Assistant"/>
          <w:b w:val="0"/>
          <w:sz w:val="23"/>
          <w:rtl w:val="1"/>
          <w:szCs w:val="23"/>
        </w:rPr>
        <w:t xml:space="preserve">     ◯ ג. כי הם היו קטנים מדי</w:t>
      </w:r>
    </w:p>
    <w:p>
      <w:pPr>
        <w:bidi w:val="1"/>
        <w:spacing w:after="20"/>
        <w:jc w:val="right"/>
      </w:pPr>
      <w:r>
        <w:rPr>
          <w:rFonts w:ascii="Assistant" w:hAnsi="Assistant" w:cs="Assistant"/>
          <w:b w:val="0"/>
          <w:sz w:val="23"/>
          <w:rtl w:val="1"/>
          <w:szCs w:val="23"/>
        </w:rPr>
        <w:t xml:space="preserve">     ◯ ד. כי הם היו סגורים בזמן המשבר</w:t>
      </w:r>
    </w:p>
    <w:p>
      <w:pPr>
        <w:bidi w:val="1"/>
        <w:spacing w:after="20"/>
        <w:jc w:val="right"/>
      </w:pPr>
      <w:r>
        <w:rPr>
          <w:rFonts w:ascii="Assistant" w:hAnsi="Assistant" w:cs="Assistant"/>
          <w:b/>
          <w:sz w:val="23"/>
          <w:rtl w:val="1"/>
          <w:bCs/>
          <w:szCs w:val="23"/>
        </w:rPr>
        <w:t>2. איזה צירוף גורמים מוביל למדבור בסאהל?</w:t>
      </w:r>
    </w:p>
    <w:p>
      <w:pPr>
        <w:bidi w:val="1"/>
        <w:spacing w:after="20"/>
        <w:jc w:val="right"/>
      </w:pPr>
      <w:r>
        <w:rPr>
          <w:rFonts w:ascii="Assistant" w:hAnsi="Assistant" w:cs="Assistant"/>
          <w:b w:val="0"/>
          <w:sz w:val="23"/>
          <w:rtl w:val="1"/>
          <w:szCs w:val="23"/>
        </w:rPr>
        <w:t xml:space="preserve">     ◯ א. בצורת, רעיית יתר וכריתת עצים</w:t>
      </w:r>
    </w:p>
    <w:p>
      <w:pPr>
        <w:bidi w:val="1"/>
        <w:spacing w:after="20"/>
        <w:jc w:val="right"/>
      </w:pPr>
      <w:r>
        <w:rPr>
          <w:rFonts w:ascii="Assistant" w:hAnsi="Assistant" w:cs="Assistant"/>
          <w:b w:val="0"/>
          <w:sz w:val="23"/>
          <w:rtl w:val="1"/>
          <w:szCs w:val="23"/>
        </w:rPr>
        <w:t xml:space="preserve">     ◯ ב. שלג, קור ורוחות</w:t>
      </w:r>
    </w:p>
    <w:p>
      <w:pPr>
        <w:bidi w:val="1"/>
        <w:spacing w:after="20"/>
        <w:jc w:val="right"/>
      </w:pPr>
      <w:r>
        <w:rPr>
          <w:rFonts w:ascii="Assistant" w:hAnsi="Assistant" w:cs="Assistant"/>
          <w:b w:val="0"/>
          <w:sz w:val="23"/>
          <w:rtl w:val="1"/>
          <w:szCs w:val="23"/>
        </w:rPr>
        <w:t xml:space="preserve">     ◯ ג. בניית נמלים ושוברי גלים</w:t>
      </w:r>
    </w:p>
    <w:p>
      <w:pPr>
        <w:bidi w:val="1"/>
        <w:spacing w:after="20"/>
        <w:jc w:val="right"/>
      </w:pPr>
      <w:r>
        <w:rPr>
          <w:rFonts w:ascii="Assistant" w:hAnsi="Assistant" w:cs="Assistant"/>
          <w:b w:val="0"/>
          <w:sz w:val="23"/>
          <w:rtl w:val="1"/>
          <w:szCs w:val="23"/>
        </w:rPr>
        <w:t xml:space="preserve">     ◯ ד. הרבה גשם ונהרות</w:t>
      </w:r>
    </w:p>
    <w:p>
      <w:pPr>
        <w:bidi w:val="1"/>
        <w:spacing w:after="20"/>
        <w:jc w:val="right"/>
      </w:pPr>
      <w:r>
        <w:rPr>
          <w:rFonts w:ascii="Assistant" w:hAnsi="Assistant" w:cs="Assistant"/>
          <w:b/>
          <w:sz w:val="23"/>
          <w:rtl w:val="1"/>
          <w:bCs/>
          <w:szCs w:val="23"/>
        </w:rPr>
        <w:t>3. מה קורה לחוף כשבונים שובר גלים?</w:t>
      </w:r>
    </w:p>
    <w:p>
      <w:pPr>
        <w:bidi w:val="1"/>
        <w:spacing w:after="20"/>
        <w:jc w:val="right"/>
      </w:pPr>
      <w:r>
        <w:rPr>
          <w:rFonts w:ascii="Assistant" w:hAnsi="Assistant" w:cs="Assistant"/>
          <w:b w:val="0"/>
          <w:sz w:val="23"/>
          <w:rtl w:val="1"/>
          <w:szCs w:val="23"/>
        </w:rPr>
        <w:t xml:space="preserve">     ◯ א. החוף נשאר בדיוק אותו דבר</w:t>
      </w:r>
    </w:p>
    <w:p>
      <w:pPr>
        <w:bidi w:val="1"/>
        <w:spacing w:after="20"/>
        <w:jc w:val="right"/>
      </w:pPr>
      <w:r>
        <w:rPr>
          <w:rFonts w:ascii="Assistant" w:hAnsi="Assistant" w:cs="Assistant"/>
          <w:b w:val="0"/>
          <w:sz w:val="23"/>
          <w:rtl w:val="1"/>
          <w:szCs w:val="23"/>
        </w:rPr>
        <w:t xml:space="preserve">     ◯ ב. החוף כולו נעלם מיד</w:t>
      </w:r>
    </w:p>
    <w:p>
      <w:pPr>
        <w:bidi w:val="1"/>
        <w:spacing w:after="20"/>
        <w:jc w:val="right"/>
      </w:pPr>
      <w:r>
        <w:rPr>
          <w:rFonts w:ascii="Assistant" w:hAnsi="Assistant" w:cs="Assistant"/>
          <w:b w:val="0"/>
          <w:sz w:val="23"/>
          <w:rtl w:val="1"/>
          <w:szCs w:val="23"/>
        </w:rPr>
        <w:t xml:space="preserve">     ◯ ג. בצד אחד החול מצטבר ובצד השני החוף נסחף</w:t>
      </w:r>
    </w:p>
    <w:p>
      <w:pPr>
        <w:bidi w:val="1"/>
        <w:spacing w:after="20"/>
        <w:jc w:val="right"/>
      </w:pPr>
      <w:r>
        <w:rPr>
          <w:rFonts w:ascii="Assistant" w:hAnsi="Assistant" w:cs="Assistant"/>
          <w:b w:val="0"/>
          <w:sz w:val="23"/>
          <w:rtl w:val="1"/>
          <w:szCs w:val="23"/>
        </w:rPr>
        <w:t xml:space="preserve">     ◯ ד. החול הופך לסלעים</w:t>
      </w:r>
    </w:p>
    <w:p>
      <w:pPr>
        <w:bidi w:val="1"/>
        <w:spacing w:after="20"/>
        <w:jc w:val="right"/>
      </w:pPr>
      <w:r>
        <w:rPr>
          <w:rFonts w:ascii="Assistant" w:hAnsi="Assistant" w:cs="Assistant"/>
          <w:b/>
          <w:sz w:val="23"/>
          <w:rtl w:val="1"/>
          <w:bCs/>
          <w:szCs w:val="23"/>
        </w:rPr>
        <w:t>4. מה ההבדל בין נוף טבעי לנוף אנושי?</w:t>
      </w:r>
    </w:p>
    <w:p>
      <w:pPr>
        <w:bidi w:val="1"/>
        <w:spacing w:after="20"/>
        <w:jc w:val="right"/>
      </w:pPr>
      <w:r>
        <w:rPr>
          <w:rFonts w:ascii="Assistant" w:hAnsi="Assistant" w:cs="Assistant"/>
          <w:b w:val="0"/>
          <w:sz w:val="23"/>
          <w:rtl w:val="1"/>
          <w:szCs w:val="23"/>
        </w:rPr>
        <w:t xml:space="preserve">     ◯ א. אין הבדל</w:t>
      </w:r>
    </w:p>
    <w:p>
      <w:pPr>
        <w:bidi w:val="1"/>
        <w:spacing w:after="20"/>
        <w:jc w:val="right"/>
      </w:pPr>
      <w:r>
        <w:rPr>
          <w:rFonts w:ascii="Assistant" w:hAnsi="Assistant" w:cs="Assistant"/>
          <w:b w:val="0"/>
          <w:sz w:val="23"/>
          <w:rtl w:val="1"/>
          <w:szCs w:val="23"/>
        </w:rPr>
        <w:t xml:space="preserve">     ◯ ב. נוף טבעי נמצא רק בים</w:t>
      </w:r>
    </w:p>
    <w:p>
      <w:pPr>
        <w:bidi w:val="1"/>
        <w:spacing w:after="20"/>
        <w:jc w:val="right"/>
      </w:pPr>
      <w:r>
        <w:rPr>
          <w:rFonts w:ascii="Assistant" w:hAnsi="Assistant" w:cs="Assistant"/>
          <w:b w:val="0"/>
          <w:sz w:val="23"/>
          <w:rtl w:val="1"/>
          <w:szCs w:val="23"/>
        </w:rPr>
        <w:t xml:space="preserve">     ◯ ג. נוף אנושי נוצר רק ביערות</w:t>
      </w:r>
    </w:p>
    <w:p>
      <w:pPr>
        <w:bidi w:val="1"/>
        <w:spacing w:after="20"/>
        <w:jc w:val="right"/>
      </w:pPr>
      <w:r>
        <w:rPr>
          <w:rFonts w:ascii="Assistant" w:hAnsi="Assistant" w:cs="Assistant"/>
          <w:b w:val="0"/>
          <w:sz w:val="23"/>
          <w:rtl w:val="1"/>
          <w:szCs w:val="23"/>
        </w:rPr>
        <w:t xml:space="preserve">     ◯ ד. נוף טבעי נוצר בידי הטבע, ונוף אנושי בידי האדם</w:t>
      </w:r>
    </w:p>
    <w:p>
      <w:pPr>
        <w:bidi w:val="1"/>
        <w:spacing w:after="20"/>
        <w:jc w:val="right"/>
      </w:pPr>
      <w:r>
        <w:rPr>
          <w:rFonts w:ascii="Assistant" w:hAnsi="Assistant" w:cs="Assistant"/>
          <w:b/>
          <w:sz w:val="23"/>
          <w:rtl w:val="1"/>
          <w:bCs/>
          <w:szCs w:val="23"/>
        </w:rPr>
        <w:t>5. מה תפקיד הצמחים במניעת סחיפת קרקע?</w:t>
      </w:r>
    </w:p>
    <w:p>
      <w:pPr>
        <w:bidi w:val="1"/>
        <w:spacing w:after="20"/>
        <w:jc w:val="right"/>
      </w:pPr>
      <w:r>
        <w:rPr>
          <w:rFonts w:ascii="Assistant" w:hAnsi="Assistant" w:cs="Assistant"/>
          <w:b w:val="0"/>
          <w:sz w:val="23"/>
          <w:rtl w:val="1"/>
          <w:szCs w:val="23"/>
        </w:rPr>
        <w:t xml:space="preserve">     ◯ א. שורשיהם מחזיקים את הקרקע</w:t>
      </w:r>
    </w:p>
    <w:p>
      <w:pPr>
        <w:bidi w:val="1"/>
        <w:spacing w:after="20"/>
        <w:jc w:val="right"/>
      </w:pPr>
      <w:r>
        <w:rPr>
          <w:rFonts w:ascii="Assistant" w:hAnsi="Assistant" w:cs="Assistant"/>
          <w:b w:val="0"/>
          <w:sz w:val="23"/>
          <w:rtl w:val="1"/>
          <w:szCs w:val="23"/>
        </w:rPr>
        <w:t xml:space="preserve">     ◯ ב. הם מושכים גשם</w:t>
      </w:r>
    </w:p>
    <w:p>
      <w:pPr>
        <w:bidi w:val="1"/>
        <w:spacing w:after="20"/>
        <w:jc w:val="right"/>
      </w:pPr>
      <w:r>
        <w:rPr>
          <w:rFonts w:ascii="Assistant" w:hAnsi="Assistant" w:cs="Assistant"/>
          <w:b w:val="0"/>
          <w:sz w:val="23"/>
          <w:rtl w:val="1"/>
          <w:szCs w:val="23"/>
        </w:rPr>
        <w:t xml:space="preserve">     ◯ ג. הם מחממים את האדמה</w:t>
      </w:r>
    </w:p>
    <w:p>
      <w:pPr>
        <w:bidi w:val="1"/>
        <w:spacing w:after="20"/>
        <w:jc w:val="right"/>
      </w:pPr>
      <w:r>
        <w:rPr>
          <w:rFonts w:ascii="Assistant" w:hAnsi="Assistant" w:cs="Assistant"/>
          <w:b w:val="0"/>
          <w:sz w:val="23"/>
          <w:rtl w:val="1"/>
          <w:szCs w:val="23"/>
        </w:rPr>
        <w:t xml:space="preserve">     ◯ ד. הם מגדילים את הרוח</w:t>
      </w:r>
    </w:p>
    <w:p>
      <w:pPr>
        <w:bidi w:val="1"/>
        <w:spacing w:after="80"/>
        <w:jc w:val="right"/>
      </w:pPr>
      <w:r>
        <w:rPr>
          <w:rFonts w:ascii="Assistant" w:hAnsi="Assistant" w:cs="Assistant"/>
          <w:b/>
          <w:sz w:val="23"/>
          <w:rtl w:val="1"/>
          <w:bCs/>
          <w:szCs w:val="23"/>
        </w:rPr>
        <w:t>נכון או לא נכון? אם לא נכון – תקנו בשורה.</w:t>
      </w:r>
    </w:p>
    <w:tbl>
      <w:tblPr>
        <w:tblStyle w:val="TableGrid"/>
        <w:tblW w:type="auto" w:w="0"/>
        <w:tblLook w:firstColumn="1" w:firstRow="1" w:lastColumn="0" w:lastRow="0" w:noHBand="0" w:noVBand="1" w:val="04A0"/>
        <w:bidiVisual/>
      </w:tblPr>
      <w:tblGrid>
        <w:gridCol w:w="3326"/>
        <w:gridCol w:w="3326"/>
        <w:gridCol w:w="3326"/>
      </w:tblGrid>
      <w:tr>
        <w:tc>
          <w:tcPr>
            <w:tcW w:type="dxa" w:w="7370"/>
            <w:shd w:val="clear" w:color="auto" w:fill="e8f0ff"/>
          </w:tcPr>
          <w:p>
            <w:pPr>
              <w:bidi w:val="1"/>
              <w:jc w:val="right"/>
            </w:pPr>
            <w:r/>
            <w:r>
              <w:rPr>
                <w:rFonts w:ascii="Assistant" w:hAnsi="Assistant" w:cs="Assistant"/>
                <w:b/>
                <w:sz w:val="21"/>
                <w:rtl w:val="1"/>
                <w:bCs/>
                <w:szCs w:val="21"/>
              </w:rPr>
              <w:t>משפט</w:t>
            </w:r>
          </w:p>
        </w:tc>
        <w:tc>
          <w:tcPr>
            <w:tcW w:type="dxa" w:w="1134"/>
            <w:shd w:val="clear" w:color="auto" w:fill="e8f0ff"/>
          </w:tcPr>
          <w:p>
            <w:pPr>
              <w:bidi w:val="1"/>
              <w:jc w:val="right"/>
            </w:pPr>
            <w:r/>
            <w:r>
              <w:rPr>
                <w:rFonts w:ascii="Assistant" w:hAnsi="Assistant" w:cs="Assistant"/>
                <w:b/>
                <w:sz w:val="21"/>
                <w:rtl w:val="1"/>
                <w:bCs/>
                <w:szCs w:val="21"/>
              </w:rPr>
              <w:t>נכון</w:t>
            </w:r>
          </w:p>
        </w:tc>
        <w:tc>
          <w:tcPr>
            <w:tcW w:type="dxa" w:w="1134"/>
            <w:shd w:val="clear" w:color="auto" w:fill="e8f0ff"/>
          </w:tcPr>
          <w:p>
            <w:pPr>
              <w:bidi w:val="1"/>
              <w:jc w:val="right"/>
            </w:pPr>
            <w:r/>
            <w:r>
              <w:rPr>
                <w:rFonts w:ascii="Assistant" w:hAnsi="Assistant" w:cs="Assistant"/>
                <w:b/>
                <w:sz w:val="21"/>
                <w:rtl w:val="1"/>
                <w:bCs/>
                <w:szCs w:val="21"/>
              </w:rPr>
              <w:t>לא נכון</w:t>
            </w:r>
          </w:p>
        </w:tc>
      </w:tr>
      <w:tr>
        <w:tc>
          <w:tcPr>
            <w:tcW w:type="dxa" w:w="7370"/>
          </w:tcPr>
          <w:p>
            <w:pPr>
              <w:bidi w:val="1"/>
              <w:jc w:val="right"/>
            </w:pPr>
            <w:r/>
            <w:r>
              <w:rPr>
                <w:rFonts w:ascii="Assistant" w:hAnsi="Assistant" w:cs="Assistant"/>
                <w:b w:val="0"/>
                <w:sz w:val="21"/>
                <w:rtl w:val="1"/>
                <w:szCs w:val="21"/>
              </w:rPr>
              <w:t>1. אפקט דומינו קורה רק בכלכלה.</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2. בעולם המשתנה הנוף הטבעי הולך ומתמעט.</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3. מדבור קורה באמצע המדבר הגדול.</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4. כשאנשים מאבדים עבודה, גם חנויות עלולות להיפגע.</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bl>
    <w:p/>
    <w:p>
      <w:pPr>
        <w:pStyle w:val="Heading1"/>
        <w:bidi w:val="1"/>
        <w:spacing w:before="200"/>
        <w:jc w:val="right"/>
        <w:shd w:val="clear" w:color="auto" w:fill="2f6fde"/>
      </w:pPr>
      <w:r>
        <w:rPr>
          <w:rFonts w:ascii="Assistant" w:hAnsi="Assistant" w:cs="Assistant"/>
          <w:b/>
          <w:color w:val="FFFFFF"/>
          <w:sz w:val="30"/>
          <w:rtl w:val="1"/>
          <w:bCs/>
          <w:szCs w:val="30"/>
        </w:rPr>
        <w:t xml:space="preserve">  חלק ג׳ – חושבים כמו גאוגרפים  </w:t>
      </w:r>
    </w:p>
    <w:p>
      <w:pPr>
        <w:bidi w:val="1"/>
        <w:spacing w:after="80"/>
        <w:jc w:val="right"/>
        <w:shd w:val="clear" w:color="auto" w:fill="e8f0ff"/>
      </w:pPr>
      <w:r>
        <w:rPr>
          <w:rFonts w:ascii="Assistant" w:hAnsi="Assistant" w:cs="Assistant"/>
          <w:b w:val="0"/>
          <w:sz w:val="21"/>
          <w:rtl w:val="1"/>
          <w:szCs w:val="21"/>
        </w:rPr>
        <w:t>כאן אין תשובה אחת נכונה. כתבו במשפטים מלאים והסבירו את דעתכם.</w:t>
      </w:r>
    </w:p>
    <w:p>
      <w:pPr>
        <w:bidi w:val="1"/>
        <w:spacing w:after="20"/>
        <w:jc w:val="right"/>
      </w:pPr>
      <w:r>
        <w:rPr>
          <w:rFonts w:ascii="Assistant" w:hAnsi="Assistant" w:cs="Assistant"/>
          <w:b/>
          <w:sz w:val="23"/>
          <w:rtl w:val="1"/>
          <w:bCs/>
          <w:szCs w:val="23"/>
        </w:rPr>
        <w:t>1. בנו שרשרת דומינו של ארבע חוליות למשבר של 2008.</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2. השוו בין מדבור לבין שינוי קו החוף: מה דומה ומה שונה?</w:t>
      </w:r>
    </w:p>
    <w:p>
      <w:pPr>
        <w:bidi w:val="1"/>
        <w:spacing w:after="20"/>
        <w:jc w:val="right"/>
      </w:pPr>
      <w:r>
        <w:rPr>
          <w:rFonts w:ascii="Assistant" w:hAnsi="Assistant" w:cs="Assistant"/>
          <w:b w:val="0"/>
          <w:color w:val="666666"/>
          <w:sz w:val="21"/>
          <w:rtl w:val="1"/>
          <w:szCs w:val="21"/>
        </w:rPr>
        <w:t>✏️ התחילו כך: דומה: ... שונה: ...</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3. מועצה רוצה לבנות שכונה בשטח פתוח. כתבו טענה אחת בעד ואחת נגד.</w:t>
      </w:r>
    </w:p>
    <w:p>
      <w:pPr>
        <w:bidi w:val="1"/>
        <w:spacing w:after="20"/>
        <w:jc w:val="right"/>
      </w:pPr>
      <w:r>
        <w:rPr>
          <w:rFonts w:ascii="Assistant" w:hAnsi="Assistant" w:cs="Assistant"/>
          <w:b w:val="0"/>
          <w:color w:val="666666"/>
          <w:sz w:val="21"/>
          <w:rtl w:val="1"/>
          <w:szCs w:val="21"/>
        </w:rPr>
        <w:t>✏️ התחילו כך: בעד: ... נגד: ...</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color w:val="555555"/>
          <w:sz w:val="23"/>
          <w:rtl w:val="1"/>
          <w:szCs w:val="23"/>
        </w:rPr>
        <w:t>✂ - - - - - - - - - - - - - - - - - - - - - - - - - - - - - - - - - - - - - -</w:t>
      </w:r>
    </w:p>
    <w:p>
      <w:pPr>
        <w:bidi w:val="1"/>
        <w:spacing w:after="80"/>
        <w:jc w:val="right"/>
      </w:pPr>
      <w:r>
        <w:rPr>
          <w:rFonts w:ascii="Assistant" w:hAnsi="Assistant" w:cs="Assistant"/>
          <w:b/>
          <w:color w:val="F08A24"/>
          <w:sz w:val="26"/>
          <w:rtl w:val="1"/>
          <w:bCs/>
          <w:szCs w:val="26"/>
        </w:rPr>
        <w:t>🎫 כרטיס יציאה – אפקט הדומינו ונופים משתנים     שם: __________</w:t>
      </w:r>
    </w:p>
    <w:p>
      <w:pPr>
        <w:bidi w:val="1"/>
        <w:spacing w:after="20"/>
        <w:jc w:val="right"/>
      </w:pPr>
      <w:r>
        <w:rPr>
          <w:rFonts w:ascii="Assistant" w:hAnsi="Assistant" w:cs="Assistant"/>
          <w:b w:val="0"/>
          <w:sz w:val="23"/>
          <w:rtl w:val="1"/>
          <w:szCs w:val="23"/>
        </w:rPr>
        <w:t>1. אבן הדומינו הראשונה במשבר 2008 הייתה...</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2. שני גורמים למדבור: ...</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3. מה הייתי מחליט על בנייה בשטח פתוח, ולמה?</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sz w:val="23"/>
          <w:rtl w:val="1"/>
          <w:szCs w:val="23"/>
        </w:rPr>
        <w:t>איך הבנתי?   ◯ הבנתי היטב    ◯ הבנתי חלקית    ◯ אני צריכים/ות עזרה</w:t>
      </w:r>
    </w:p>
    <w:p>
      <w:pPr>
        <w:bidi w:val="1"/>
        <w:spacing w:after="80"/>
        <w:jc w:val="right"/>
      </w:pPr>
      <w:r>
        <w:rPr>
          <w:rFonts w:ascii="Assistant" w:hAnsi="Assistant" w:cs="Assistant"/>
          <w:b w:val="0"/>
          <w:color w:val="555555"/>
          <w:sz w:val="23"/>
          <w:rtl w:val="1"/>
          <w:szCs w:val="23"/>
        </w:rPr>
        <w:t>✂ - - - - - - - - - - - - - - - - - - - - - - - - - - - - - - - - - - - - - -</w:t>
      </w:r>
    </w:p>
    <w:sectPr w:rsidR="00FC693F" w:rsidRPr="0006063C" w:rsidSect="00034616">
      <w:footerReference w:type="default" r:id="rId9"/>
      <w:pgSz w:w="11906" w:h="16838"/>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rPr>
        <w:rFonts w:ascii="Assistant" w:hAnsi="Assistant" w:cs="Assistant"/>
        <w:b w:val="0"/>
        <w:color w:val="777777"/>
        <w:sz w:val="18"/>
        <w:rtl w:val="1"/>
        <w:szCs w:val="18"/>
      </w:rPr>
      <w:t>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ssistant" w:hAnsi="Assistant" w:cs="Assistant"/>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אפקט הדומינו ונופים משתנים – חוברת תלמיד – ז׳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